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301C1075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</w:t>
      </w:r>
      <w:r w:rsidR="00E32518">
        <w:rPr>
          <w:rFonts w:ascii="Times New Roman" w:hAnsi="Times New Roman" w:cs="Times New Roman"/>
          <w:sz w:val="24"/>
          <w:szCs w:val="24"/>
        </w:rPr>
        <w:t>ый</w:t>
      </w:r>
      <w:r w:rsidRPr="00A31FA7">
        <w:rPr>
          <w:rFonts w:ascii="Times New Roman" w:hAnsi="Times New Roman" w:cs="Times New Roman"/>
          <w:sz w:val="24"/>
          <w:szCs w:val="24"/>
        </w:rPr>
        <w:t xml:space="preserve">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E3251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E32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3251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FDA94CE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</w:t>
      </w:r>
      <w:bookmarkStart w:id="1" w:name="_Hlk103171639"/>
      <w:r w:rsidR="000C0041" w:rsidRPr="000C0041">
        <w:rPr>
          <w:rFonts w:ascii="Times New Roman" w:hAnsi="Times New Roman" w:cs="Times New Roman"/>
          <w:sz w:val="24"/>
          <w:szCs w:val="24"/>
        </w:rPr>
        <w:t xml:space="preserve"> ______, действующ__ на основании ______, в дальнейшем именуем__ </w:t>
      </w:r>
      <w:bookmarkEnd w:id="1"/>
      <w:r w:rsidR="000C0041" w:rsidRPr="000C0041">
        <w:rPr>
          <w:rFonts w:ascii="Times New Roman" w:hAnsi="Times New Roman" w:cs="Times New Roman"/>
          <w:sz w:val="24"/>
          <w:szCs w:val="24"/>
        </w:rPr>
        <w:t>«Арендодател</w:t>
      </w:r>
      <w:r w:rsidRPr="00A31FA7">
        <w:rPr>
          <w:rFonts w:ascii="Times New Roman" w:hAnsi="Times New Roman" w:cs="Times New Roman"/>
          <w:sz w:val="24"/>
          <w:szCs w:val="24"/>
        </w:rPr>
        <w:t>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E32518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E32518">
        <w:rPr>
          <w:noProof/>
          <w:sz w:val="24"/>
          <w:szCs w:val="24"/>
        </w:rPr>
        <w:t>1073</w:t>
      </w:r>
      <w:r w:rsidR="00102979" w:rsidRPr="00E325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E32518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E32518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E325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E325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E32518">
        <w:rPr>
          <w:sz w:val="24"/>
          <w:szCs w:val="24"/>
        </w:rPr>
        <w:t xml:space="preserve"> </w:t>
      </w:r>
      <w:r w:rsidR="001964A6" w:rsidRPr="00E32518">
        <w:rPr>
          <w:noProof/>
          <w:sz w:val="24"/>
          <w:szCs w:val="24"/>
        </w:rPr>
        <w:t>50:28:0090312:561</w:t>
      </w:r>
      <w:r w:rsidRPr="00E32518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E325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E32518">
        <w:rPr>
          <w:sz w:val="24"/>
          <w:szCs w:val="24"/>
        </w:rPr>
        <w:t xml:space="preserve"> – «</w:t>
      </w:r>
      <w:r w:rsidR="00597746" w:rsidRPr="00E32518">
        <w:rPr>
          <w:noProof/>
          <w:sz w:val="24"/>
          <w:szCs w:val="24"/>
        </w:rPr>
        <w:t>Земли населенных пунктов</w:t>
      </w:r>
      <w:r w:rsidRPr="00E3251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E325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E325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E32518">
        <w:rPr>
          <w:sz w:val="24"/>
          <w:szCs w:val="24"/>
        </w:rPr>
        <w:t xml:space="preserve"> – «</w:t>
      </w:r>
      <w:r w:rsidR="003E59E1" w:rsidRPr="00E32518">
        <w:rPr>
          <w:noProof/>
          <w:sz w:val="24"/>
          <w:szCs w:val="24"/>
        </w:rPr>
        <w:t>Для индивидуального жилищного строительства</w:t>
      </w:r>
      <w:r w:rsidRPr="00E32518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E325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E325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E32518">
        <w:rPr>
          <w:sz w:val="24"/>
          <w:szCs w:val="24"/>
        </w:rPr>
        <w:t xml:space="preserve">: </w:t>
      </w:r>
      <w:r w:rsidR="00D1191C" w:rsidRPr="00E32518">
        <w:rPr>
          <w:noProof/>
          <w:sz w:val="24"/>
          <w:szCs w:val="24"/>
        </w:rPr>
        <w:t>Российская Федерация, Московская область, городской округ Домодедово, деревня Татариново, улица 2-я Ступинская</w:t>
      </w:r>
      <w:r w:rsidR="00472CAA" w:rsidRPr="00E32518">
        <w:rPr>
          <w:sz w:val="24"/>
          <w:szCs w:val="24"/>
        </w:rPr>
        <w:t xml:space="preserve"> </w:t>
      </w:r>
      <w:r w:rsidRPr="00E32518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E32518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E32518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E32518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полностью расположен в зоне с особыми условиями использования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территорий - Приаэродромная территория аэродрома Москва (Домодедово); Приаэродромная территория аэродрома Малино.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На земельном участке имеются ограничения, предусмотренные ст. 56 Земельного кодекса Российской Федерации.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lastRenderedPageBreak/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  <w:bookmarkStart w:id="3" w:name="_GoBack"/>
      <w:bookmarkEnd w:id="3"/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4.3.1. Использовать Земельный участок на условиях, установленных Договором, исходя </w:t>
      </w:r>
      <w:r w:rsidRPr="00A31FA7">
        <w:lastRenderedPageBreak/>
        <w:t>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Воздушного кодекса и Федерального закона Российской Федерации от 01.07.2017 №135-ФЗ «О внесении изменений в отдельные законодательные акты РФ в части совершенствования порядка установления и использования приаэродромной территории и санитарно-защитной зоны».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lastRenderedPageBreak/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62392B57" w14:textId="5D92F065" w:rsidR="00FA4EBC" w:rsidRPr="00A31FA7" w:rsidRDefault="00FA4EBC" w:rsidP="00FA4EBC">
      <w:pPr>
        <w:pStyle w:val="ConsPlusNormal"/>
        <w:ind w:firstLine="540"/>
        <w:jc w:val="both"/>
      </w:pPr>
      <w:r w:rsidRPr="00B43783">
        <w:t>5.8. В случае досрочного расторжения договора аренды Земельного участка в течение первого года аренды по инициативе и (или) с согласия Арендатора, не связанного с приобретением Земельного участка в собственность, Арендатор уплачивает Арендодателю годовую арендную плату, за вычетом ранее уплаченных арендных платежей.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  <w:r w:rsidRPr="00A31FA7">
        <w:t xml:space="preserve"> </w:t>
      </w:r>
    </w:p>
    <w:p w14:paraId="27177D83" w14:textId="7F6B4C61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8.3. </w:t>
      </w:r>
      <w:r w:rsidR="009F2232" w:rsidRPr="00A31FA7">
        <w:t>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4B36E361" w14:textId="47401B62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 xml:space="preserve">8.4. </w:t>
      </w:r>
      <w:r w:rsidR="009F2232" w:rsidRPr="00A31FA7">
        <w:t>Обязанность по государственной регистрации Договора, а также изменений и дополнений к нему, возлагаются на Арендодателя.</w:t>
      </w:r>
    </w:p>
    <w:p w14:paraId="13BDE372" w14:textId="07A9EAA0" w:rsidR="00B555A8" w:rsidRPr="00A31FA7" w:rsidRDefault="009F2232" w:rsidP="00B555A8">
      <w:pPr>
        <w:pStyle w:val="ConsPlusNormal"/>
        <w:spacing w:line="276" w:lineRule="auto"/>
        <w:ind w:firstLine="540"/>
        <w:jc w:val="both"/>
      </w:pPr>
      <w:r w:rsidRPr="00A31FA7"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E3251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Арендодатель</w:t>
            </w:r>
            <w:r w:rsidR="002404FD" w:rsidRPr="00E325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E3251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E3251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518">
              <w:rPr>
                <w:rFonts w:ascii="Times New Roman" w:hAnsi="Times New Roman" w:cs="Times New Roman"/>
                <w:sz w:val="24"/>
                <w:szCs w:val="24"/>
              </w:rPr>
              <w:t>КОМИТЕТ ПО УПРАВЛЕНИЮ ИМУЩЕСТВОМ АДМИНИСТРАЦИИ ГОРОДСКОГО ОКРУГА ДОМОДЕДОВО МОСКОВСКОЙ ОБЛАСТИ</w:t>
            </w:r>
          </w:p>
          <w:p w14:paraId="319F2B6E" w14:textId="313631C7" w:rsidR="00FB52C4" w:rsidRPr="00E3251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E32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E32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E325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E3251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251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E32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Домодедово, мкр Центральный, пл 30-летия Победы, д 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5009027119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500901001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dmdd_kui@mosreg.ru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E3251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E3251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E3251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E3251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21EB87BC" w14:textId="252229F4" w:rsidR="00673C27" w:rsidRPr="00A31FA7" w:rsidRDefault="000C0041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1073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15A2E46F" w:rsidR="00AB503C" w:rsidRPr="00A31FA7" w:rsidRDefault="000C0041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F7A89F3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4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КОМИТЕТ ПО УПРАВЛЕНИЮ ИМУЩЕСТВОМ АДМИНИСТРАЦИИ ГОРОДСКОГО ОКРУГА ДОМОДЕДОВО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1035002002474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5009027119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500901001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0C0041" w:rsidRPr="000C0041">
        <w:rPr>
          <w:rFonts w:ascii="Times New Roman" w:hAnsi="Times New Roman" w:cs="Times New Roman"/>
          <w:sz w:val="24"/>
          <w:szCs w:val="24"/>
        </w:rPr>
        <w:t>в лице ______, действующ__ на основании ______, в дальнейшем именуем__ «Арендодател</w:t>
      </w:r>
      <w:r w:rsidR="000C0041" w:rsidRPr="00A31FA7">
        <w:rPr>
          <w:rFonts w:ascii="Times New Roman" w:hAnsi="Times New Roman" w:cs="Times New Roman"/>
          <w:sz w:val="24"/>
          <w:szCs w:val="24"/>
        </w:rPr>
        <w:t>ь</w:t>
      </w:r>
      <w:r w:rsidRPr="00A31FA7">
        <w:rPr>
          <w:rFonts w:ascii="Times New Roman" w:hAnsi="Times New Roman" w:cs="Times New Roman"/>
          <w:sz w:val="24"/>
          <w:szCs w:val="24"/>
        </w:rPr>
        <w:t>», с одной стороны</w:t>
      </w:r>
      <w:bookmarkEnd w:id="4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5FF21B7C" w14:textId="5BA2F521" w:rsidR="003062AA" w:rsidRPr="00A31FA7" w:rsidRDefault="000C0041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744E975" w14:textId="77777777" w:rsidR="00902F22" w:rsidRDefault="00902F22" w:rsidP="00195C19">
      <w:r>
        <w:separator/>
      </w:r>
    </w:p>
  </w:endnote>
  <w:endnote w:type="continuationSeparator" w:id="0">
    <w:p w14:paraId="5E68EAD8" w14:textId="77777777" w:rsidR="00902F22" w:rsidRDefault="00902F22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6367D8" w14:textId="77777777" w:rsidR="00902F22" w:rsidRDefault="00902F22" w:rsidP="00195C19">
      <w:r>
        <w:separator/>
      </w:r>
    </w:p>
  </w:footnote>
  <w:footnote w:type="continuationSeparator" w:id="0">
    <w:p w14:paraId="7BA708EC" w14:textId="77777777" w:rsidR="00902F22" w:rsidRDefault="00902F22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041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27CA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2F22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3F50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518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5D63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4EBC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0E1F04-DE5D-4244-8465-77A5DDB5C4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3358</Words>
  <Characters>19147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22461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Пурикова А.А.</cp:lastModifiedBy>
  <cp:revision>2</cp:revision>
  <cp:lastPrinted>2022-02-16T11:57:00Z</cp:lastPrinted>
  <dcterms:created xsi:type="dcterms:W3CDTF">2025-09-04T08:55:00Z</dcterms:created>
  <dcterms:modified xsi:type="dcterms:W3CDTF">2025-09-04T08:55:00Z</dcterms:modified>
</cp:coreProperties>
</file>